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第三届世界互联网大会</w:t>
      </w:r>
    </w:p>
    <w:p>
      <w:pPr>
        <w:jc w:val="center"/>
        <w:rPr>
          <w:rFonts w:hint="eastAsia"/>
          <w:b/>
          <w:bCs/>
          <w:sz w:val="32"/>
          <w:szCs w:val="32"/>
          <w:lang w:val="en-US" w:eastAsia="zh-CN"/>
        </w:rPr>
      </w:pPr>
      <w:r>
        <w:rPr>
          <w:rFonts w:hint="eastAsia"/>
          <w:b/>
          <w:bCs/>
          <w:sz w:val="32"/>
          <w:szCs w:val="32"/>
          <w:lang w:val="en-US" w:eastAsia="zh-CN"/>
        </w:rPr>
        <w:t>浙江财经大学东方学院维稳安保工作方案</w:t>
      </w:r>
    </w:p>
    <w:p>
      <w:pPr>
        <w:keepNext w:val="0"/>
        <w:keepLines w:val="0"/>
        <w:widowControl/>
        <w:suppressLineNumbers w:val="0"/>
        <w:wordWrap w:val="0"/>
        <w:spacing w:before="0" w:beforeAutospacing="0" w:after="0" w:afterAutospacing="0" w:line="384" w:lineRule="auto"/>
        <w:ind w:left="0" w:right="0"/>
        <w:jc w:val="left"/>
      </w:pPr>
      <w:r>
        <w:rPr>
          <w:rFonts w:hint="eastAsia" w:ascii="仿宋_GB2312" w:hAnsi="宋体" w:eastAsia="仿宋_GB2312" w:cs="仿宋_GB2312"/>
          <w:kern w:val="0"/>
          <w:sz w:val="32"/>
          <w:szCs w:val="32"/>
          <w:lang w:val="en-US" w:eastAsia="zh-CN" w:bidi="ar"/>
        </w:rPr>
        <w:t xml:space="preserve">    </w:t>
      </w:r>
      <w:r>
        <w:rPr>
          <w:rFonts w:hint="default" w:ascii="仿宋_GB2312" w:hAnsi="宋体" w:eastAsia="仿宋_GB2312" w:cs="仿宋_GB2312"/>
          <w:kern w:val="0"/>
          <w:sz w:val="32"/>
          <w:szCs w:val="32"/>
          <w:lang w:val="en-US" w:eastAsia="zh-CN" w:bidi="ar"/>
        </w:rPr>
        <w:t>第三届世界互联网大会召开在即，为确保</w:t>
      </w:r>
      <w:r>
        <w:rPr>
          <w:rFonts w:hint="eastAsia" w:ascii="仿宋_GB2312" w:hAnsi="宋体" w:eastAsia="仿宋_GB2312" w:cs="仿宋_GB2312"/>
          <w:kern w:val="0"/>
          <w:sz w:val="32"/>
          <w:szCs w:val="32"/>
          <w:lang w:val="en-US" w:eastAsia="zh-CN" w:bidi="ar"/>
        </w:rPr>
        <w:t>学院</w:t>
      </w:r>
      <w:r>
        <w:rPr>
          <w:rFonts w:hint="default" w:ascii="仿宋_GB2312" w:hAnsi="宋体" w:eastAsia="仿宋_GB2312" w:cs="仿宋_GB2312"/>
          <w:kern w:val="0"/>
          <w:sz w:val="32"/>
          <w:szCs w:val="32"/>
          <w:lang w:val="en-US" w:eastAsia="zh-CN" w:bidi="ar"/>
        </w:rPr>
        <w:t>“零事故、零上访、零发案”，根据上级文件精神，</w:t>
      </w:r>
      <w:r>
        <w:rPr>
          <w:rFonts w:hint="eastAsia" w:ascii="仿宋_GB2312" w:hAnsi="宋体" w:eastAsia="仿宋_GB2312" w:cs="仿宋_GB2312"/>
          <w:kern w:val="0"/>
          <w:sz w:val="32"/>
          <w:szCs w:val="32"/>
          <w:lang w:val="en-US" w:eastAsia="zh-CN" w:bidi="ar"/>
        </w:rPr>
        <w:t>结合我院实际，</w:t>
      </w:r>
      <w:r>
        <w:rPr>
          <w:rFonts w:hint="default" w:ascii="仿宋_GB2312" w:hAnsi="宋体" w:eastAsia="仿宋_GB2312" w:cs="仿宋_GB2312"/>
          <w:kern w:val="0"/>
          <w:sz w:val="32"/>
          <w:szCs w:val="32"/>
          <w:lang w:val="en-US" w:eastAsia="zh-CN" w:bidi="ar"/>
        </w:rPr>
        <w:t>现就</w:t>
      </w:r>
      <w:r>
        <w:rPr>
          <w:rFonts w:hint="eastAsia" w:ascii="仿宋_GB2312" w:hAnsi="宋体" w:eastAsia="仿宋_GB2312" w:cs="仿宋_GB2312"/>
          <w:kern w:val="0"/>
          <w:sz w:val="32"/>
          <w:szCs w:val="32"/>
          <w:lang w:val="en-US" w:eastAsia="zh-CN" w:bidi="ar"/>
        </w:rPr>
        <w:t>做好第三届世界互联网大会期间校园维稳安保工作，制定</w:t>
      </w:r>
      <w:r>
        <w:rPr>
          <w:rFonts w:hint="default" w:ascii="仿宋_GB2312" w:hAnsi="宋体" w:eastAsia="仿宋_GB2312" w:cs="仿宋_GB2312"/>
          <w:kern w:val="0"/>
          <w:sz w:val="32"/>
          <w:szCs w:val="32"/>
          <w:lang w:val="en-US" w:eastAsia="zh-CN" w:bidi="ar"/>
        </w:rPr>
        <w:t>如下</w:t>
      </w:r>
      <w:r>
        <w:rPr>
          <w:rFonts w:hint="eastAsia" w:ascii="仿宋_GB2312" w:hAnsi="宋体" w:eastAsia="仿宋_GB2312" w:cs="仿宋_GB2312"/>
          <w:kern w:val="0"/>
          <w:sz w:val="32"/>
          <w:szCs w:val="32"/>
          <w:lang w:val="en-US" w:eastAsia="zh-CN" w:bidi="ar"/>
        </w:rPr>
        <w:t>实施方案</w:t>
      </w:r>
      <w:r>
        <w:rPr>
          <w:rFonts w:hint="default" w:ascii="仿宋_GB2312" w:hAnsi="宋体" w:eastAsia="仿宋_GB2312" w:cs="仿宋_GB2312"/>
          <w:kern w:val="0"/>
          <w:sz w:val="32"/>
          <w:szCs w:val="32"/>
          <w:lang w:val="en-US" w:eastAsia="zh-CN" w:bidi="ar"/>
        </w:rPr>
        <w:t>：</w:t>
      </w:r>
    </w:p>
    <w:p>
      <w:pPr>
        <w:keepNext w:val="0"/>
        <w:keepLines w:val="0"/>
        <w:widowControl/>
        <w:suppressLineNumbers w:val="0"/>
        <w:wordWrap w:val="0"/>
        <w:spacing w:before="0" w:beforeAutospacing="0" w:after="0" w:afterAutospacing="0" w:line="384" w:lineRule="auto"/>
        <w:ind w:left="0" w:right="0" w:firstLine="600"/>
        <w:jc w:val="left"/>
      </w:pPr>
      <w:r>
        <w:rPr>
          <w:rFonts w:hint="default" w:ascii="华文中宋" w:hAnsi="华文中宋" w:eastAsia="华文中宋" w:cs="华文中宋"/>
          <w:b/>
          <w:kern w:val="0"/>
          <w:sz w:val="30"/>
          <w:szCs w:val="30"/>
          <w:lang w:val="en-US" w:eastAsia="zh-CN" w:bidi="ar"/>
        </w:rPr>
        <w:t>一、指导思想</w:t>
      </w:r>
      <w:r>
        <w:rPr>
          <w:rFonts w:hint="default" w:ascii="仿宋_GB2312" w:hAnsi="宋体" w:eastAsia="仿宋_GB2312" w:cs="仿宋_GB2312"/>
          <w:kern w:val="0"/>
          <w:sz w:val="32"/>
          <w:szCs w:val="32"/>
          <w:lang w:val="en-US" w:eastAsia="zh-CN" w:bidi="ar"/>
        </w:rPr>
        <w:t xml:space="preserve"> </w:t>
      </w:r>
    </w:p>
    <w:p>
      <w:pPr>
        <w:keepNext w:val="0"/>
        <w:keepLines w:val="0"/>
        <w:widowControl/>
        <w:suppressLineNumbers w:val="0"/>
        <w:wordWrap w:val="0"/>
        <w:spacing w:before="0" w:beforeAutospacing="0" w:after="0" w:afterAutospacing="0" w:line="384" w:lineRule="auto"/>
        <w:ind w:left="0" w:right="0" w:firstLine="640"/>
        <w:jc w:val="left"/>
      </w:pPr>
      <w:r>
        <w:rPr>
          <w:rFonts w:hint="default" w:ascii="仿宋_GB2312" w:hAnsi="宋体" w:eastAsia="仿宋_GB2312" w:cs="仿宋_GB2312"/>
          <w:kern w:val="0"/>
          <w:sz w:val="32"/>
          <w:szCs w:val="32"/>
          <w:lang w:val="en-US" w:eastAsia="zh-CN" w:bidi="ar"/>
        </w:rPr>
        <w:t>切实把维护</w:t>
      </w:r>
      <w:r>
        <w:rPr>
          <w:rFonts w:hint="eastAsia" w:ascii="仿宋_GB2312" w:hAnsi="宋体" w:eastAsia="仿宋_GB2312" w:cs="仿宋_GB2312"/>
          <w:kern w:val="0"/>
          <w:sz w:val="32"/>
          <w:szCs w:val="32"/>
          <w:lang w:val="en-US" w:eastAsia="zh-CN" w:bidi="ar"/>
        </w:rPr>
        <w:t>大会期间学院维稳</w:t>
      </w:r>
      <w:r>
        <w:rPr>
          <w:rFonts w:hint="default" w:ascii="仿宋_GB2312" w:hAnsi="宋体" w:eastAsia="仿宋_GB2312" w:cs="仿宋_GB2312"/>
          <w:kern w:val="0"/>
          <w:sz w:val="32"/>
          <w:szCs w:val="32"/>
          <w:lang w:val="en-US" w:eastAsia="zh-CN" w:bidi="ar"/>
        </w:rPr>
        <w:t>工作作为当前工作的重</w:t>
      </w:r>
      <w:r>
        <w:rPr>
          <w:rFonts w:hint="eastAsia" w:ascii="仿宋_GB2312" w:hAnsi="宋体" w:eastAsia="仿宋_GB2312" w:cs="仿宋_GB2312"/>
          <w:kern w:val="0"/>
          <w:sz w:val="32"/>
          <w:szCs w:val="32"/>
          <w:lang w:val="en-US" w:eastAsia="zh-CN" w:bidi="ar"/>
        </w:rPr>
        <w:t>点</w:t>
      </w:r>
      <w:r>
        <w:rPr>
          <w:rFonts w:hint="default" w:ascii="仿宋_GB2312" w:hAnsi="宋体" w:eastAsia="仿宋_GB2312" w:cs="仿宋_GB2312"/>
          <w:kern w:val="0"/>
          <w:sz w:val="32"/>
          <w:szCs w:val="32"/>
          <w:lang w:val="en-US" w:eastAsia="zh-CN" w:bidi="ar"/>
        </w:rPr>
        <w:t>，坚持“科学管理、分级负责，谁主管、谁负责”和重点稳控，紧急处置的原则</w:t>
      </w:r>
      <w:r>
        <w:rPr>
          <w:rFonts w:hint="eastAsia" w:ascii="仿宋_GB2312" w:hAnsi="宋体" w:eastAsia="仿宋_GB2312" w:cs="仿宋_GB2312"/>
          <w:kern w:val="0"/>
          <w:sz w:val="32"/>
          <w:szCs w:val="32"/>
          <w:lang w:val="en-US" w:eastAsia="zh-CN" w:bidi="ar"/>
        </w:rPr>
        <w:t>，</w:t>
      </w:r>
      <w:r>
        <w:rPr>
          <w:rFonts w:hint="default" w:ascii="仿宋_GB2312" w:hAnsi="宋体" w:eastAsia="仿宋_GB2312" w:cs="仿宋_GB2312"/>
          <w:kern w:val="0"/>
          <w:sz w:val="32"/>
          <w:szCs w:val="32"/>
          <w:lang w:val="en-US" w:eastAsia="zh-CN" w:bidi="ar"/>
        </w:rPr>
        <w:t xml:space="preserve">科学统筹，周密部署，责任到人，强化组织领导，采取得力措施，扎实开展工作，为世界互联网大会等重大活动的顺利举行营造和谐稳定的社会环境。 </w:t>
      </w:r>
    </w:p>
    <w:p>
      <w:pPr>
        <w:keepNext w:val="0"/>
        <w:keepLines w:val="0"/>
        <w:widowControl/>
        <w:suppressLineNumbers w:val="0"/>
        <w:wordWrap w:val="0"/>
        <w:spacing w:before="0" w:beforeAutospacing="0" w:after="0" w:afterAutospacing="0" w:line="384" w:lineRule="auto"/>
        <w:ind w:left="0" w:right="0" w:firstLine="600"/>
        <w:jc w:val="left"/>
        <w:rPr>
          <w:rFonts w:hint="default" w:ascii="华文中宋" w:hAnsi="华文中宋" w:eastAsia="华文中宋" w:cs="华文中宋"/>
          <w:b/>
          <w:kern w:val="0"/>
          <w:sz w:val="30"/>
          <w:szCs w:val="30"/>
          <w:lang w:val="en-US" w:eastAsia="zh-CN" w:bidi="ar"/>
        </w:rPr>
      </w:pPr>
      <w:r>
        <w:rPr>
          <w:rFonts w:hint="default" w:ascii="华文中宋" w:hAnsi="华文中宋" w:eastAsia="华文中宋" w:cs="华文中宋"/>
          <w:b/>
          <w:kern w:val="0"/>
          <w:sz w:val="30"/>
          <w:szCs w:val="30"/>
          <w:lang w:val="en-US" w:eastAsia="zh-CN" w:bidi="ar"/>
        </w:rPr>
        <w:t>二、</w:t>
      </w:r>
      <w:r>
        <w:rPr>
          <w:rFonts w:hint="eastAsia" w:ascii="华文中宋" w:hAnsi="华文中宋" w:eastAsia="华文中宋" w:cs="华文中宋"/>
          <w:b/>
          <w:kern w:val="0"/>
          <w:sz w:val="30"/>
          <w:szCs w:val="30"/>
          <w:lang w:val="en-US" w:eastAsia="zh-CN" w:bidi="ar"/>
        </w:rPr>
        <w:t>工作目标</w:t>
      </w:r>
    </w:p>
    <w:p>
      <w:pPr>
        <w:keepNext w:val="0"/>
        <w:keepLines w:val="0"/>
        <w:widowControl/>
        <w:suppressLineNumbers w:val="0"/>
        <w:wordWrap w:val="0"/>
        <w:spacing w:before="0" w:beforeAutospacing="0" w:after="0" w:afterAutospacing="0" w:line="384" w:lineRule="auto"/>
        <w:ind w:left="0" w:right="0" w:firstLine="640"/>
        <w:jc w:val="left"/>
      </w:pPr>
      <w:r>
        <w:rPr>
          <w:rFonts w:hint="eastAsia" w:ascii="仿宋_GB2312" w:hAnsi="宋体" w:eastAsia="仿宋_GB2312" w:cs="仿宋_GB2312"/>
          <w:kern w:val="0"/>
          <w:sz w:val="32"/>
          <w:szCs w:val="32"/>
          <w:lang w:val="en-US" w:eastAsia="zh-CN" w:bidi="ar"/>
        </w:rPr>
        <w:t>全面落实世界互联网大会期间维稳安保工作各项目标任务，有效预防、及时控制和妥善处置校园维稳安保工作中的群体性、突发性事件，建立快速反应机制，提高应急处置能力，确保学院正常秩序，维护校园安全稳定。</w:t>
      </w:r>
    </w:p>
    <w:p>
      <w:pPr>
        <w:keepNext w:val="0"/>
        <w:keepLines w:val="0"/>
        <w:widowControl/>
        <w:numPr>
          <w:ilvl w:val="0"/>
          <w:numId w:val="1"/>
        </w:numPr>
        <w:suppressLineNumbers w:val="0"/>
        <w:wordWrap w:val="0"/>
        <w:spacing w:before="0" w:beforeAutospacing="0" w:after="0" w:afterAutospacing="0" w:line="384" w:lineRule="auto"/>
        <w:ind w:left="0" w:right="0" w:firstLine="600"/>
        <w:jc w:val="left"/>
        <w:rPr>
          <w:rFonts w:hint="default" w:ascii="华文中宋" w:hAnsi="华文中宋" w:eastAsia="华文中宋" w:cs="华文中宋"/>
          <w:b/>
          <w:kern w:val="0"/>
          <w:sz w:val="30"/>
          <w:szCs w:val="30"/>
          <w:lang w:val="en-US" w:eastAsia="zh-CN" w:bidi="ar"/>
        </w:rPr>
      </w:pPr>
      <w:r>
        <w:rPr>
          <w:rFonts w:hint="default" w:ascii="华文中宋" w:hAnsi="华文中宋" w:eastAsia="华文中宋" w:cs="华文中宋"/>
          <w:b/>
          <w:kern w:val="0"/>
          <w:sz w:val="30"/>
          <w:szCs w:val="30"/>
          <w:lang w:val="en-US" w:eastAsia="zh-CN" w:bidi="ar"/>
        </w:rPr>
        <w:t>组织领导</w:t>
      </w:r>
    </w:p>
    <w:p>
      <w:pPr>
        <w:keepNext w:val="0"/>
        <w:keepLines w:val="0"/>
        <w:widowControl/>
        <w:suppressLineNumbers w:val="0"/>
        <w:wordWrap w:val="0"/>
        <w:spacing w:before="0" w:beforeAutospacing="0" w:after="0" w:afterAutospacing="0" w:line="384" w:lineRule="auto"/>
        <w:ind w:left="0" w:right="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学院成立世界互联网大会校园维稳安保领导小组：</w:t>
      </w:r>
    </w:p>
    <w:p>
      <w:pPr>
        <w:keepNext w:val="0"/>
        <w:keepLines w:val="0"/>
        <w:widowControl/>
        <w:suppressLineNumbers w:val="0"/>
        <w:wordWrap w:val="0"/>
        <w:spacing w:before="0" w:beforeAutospacing="0" w:after="0" w:afterAutospacing="0" w:line="384" w:lineRule="auto"/>
        <w:ind w:left="0" w:right="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组长：沃健 邵毅平</w:t>
      </w:r>
    </w:p>
    <w:p>
      <w:pPr>
        <w:keepNext w:val="0"/>
        <w:keepLines w:val="0"/>
        <w:widowControl/>
        <w:suppressLineNumbers w:val="0"/>
        <w:wordWrap w:val="0"/>
        <w:spacing w:before="0" w:beforeAutospacing="0" w:after="0" w:afterAutospacing="0" w:line="384" w:lineRule="auto"/>
        <w:ind w:left="0" w:right="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副组长： 王记清 张淼</w:t>
      </w:r>
    </w:p>
    <w:p>
      <w:pPr>
        <w:keepNext w:val="0"/>
        <w:keepLines w:val="0"/>
        <w:widowControl/>
        <w:suppressLineNumbers w:val="0"/>
        <w:wordWrap w:val="0"/>
        <w:spacing w:before="0" w:beforeAutospacing="0" w:after="0" w:afterAutospacing="0" w:line="384" w:lineRule="auto"/>
        <w:ind w:left="0" w:right="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成员：各分院（中心）、各部门负责人</w:t>
      </w:r>
    </w:p>
    <w:p>
      <w:pPr>
        <w:keepNext w:val="0"/>
        <w:keepLines w:val="0"/>
        <w:widowControl/>
        <w:suppressLineNumbers w:val="0"/>
        <w:wordWrap w:val="0"/>
        <w:spacing w:before="0" w:beforeAutospacing="0" w:after="0" w:afterAutospacing="0" w:line="384" w:lineRule="auto"/>
        <w:ind w:left="0" w:right="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主要职责：全面负责大会期间学院维稳安保工作的统筹谋划、组织实施、工作协调、督促指导等工作，及时研究解决工作中遇到的重大问题。</w:t>
      </w:r>
    </w:p>
    <w:p>
      <w:pPr>
        <w:keepNext w:val="0"/>
        <w:keepLines w:val="0"/>
        <w:widowControl/>
        <w:numPr>
          <w:ilvl w:val="0"/>
          <w:numId w:val="1"/>
        </w:numPr>
        <w:suppressLineNumbers w:val="0"/>
        <w:wordWrap w:val="0"/>
        <w:spacing w:before="0" w:beforeAutospacing="0" w:after="0" w:afterAutospacing="0" w:line="384" w:lineRule="auto"/>
        <w:ind w:left="0" w:right="0" w:firstLine="600"/>
        <w:jc w:val="left"/>
        <w:rPr>
          <w:rFonts w:hint="eastAsia" w:ascii="华文中宋" w:hAnsi="华文中宋" w:eastAsia="华文中宋" w:cs="华文中宋"/>
          <w:b/>
          <w:kern w:val="0"/>
          <w:sz w:val="30"/>
          <w:szCs w:val="30"/>
          <w:lang w:val="en-US" w:eastAsia="zh-CN" w:bidi="ar"/>
        </w:rPr>
      </w:pPr>
      <w:r>
        <w:rPr>
          <w:rFonts w:hint="eastAsia" w:ascii="华文中宋" w:hAnsi="华文中宋" w:eastAsia="华文中宋" w:cs="华文中宋"/>
          <w:b/>
          <w:kern w:val="0"/>
          <w:sz w:val="30"/>
          <w:szCs w:val="30"/>
          <w:lang w:val="en-US" w:eastAsia="zh-CN" w:bidi="ar"/>
        </w:rPr>
        <w:t>重点工作</w:t>
      </w:r>
    </w:p>
    <w:p>
      <w:pPr>
        <w:keepNext w:val="0"/>
        <w:keepLines w:val="0"/>
        <w:widowControl/>
        <w:numPr>
          <w:ilvl w:val="0"/>
          <w:numId w:val="2"/>
        </w:numPr>
        <w:suppressLineNumbers w:val="0"/>
        <w:wordWrap w:val="0"/>
        <w:spacing w:before="0" w:beforeAutospacing="0" w:after="0" w:afterAutospacing="0" w:line="384" w:lineRule="auto"/>
        <w:ind w:left="600" w:leftChars="0" w:right="0" w:rightChars="0"/>
        <w:jc w:val="left"/>
        <w:rPr>
          <w:rFonts w:hint="eastAsia" w:ascii="华文中宋" w:hAnsi="华文中宋" w:eastAsia="华文中宋" w:cs="华文中宋"/>
          <w:b/>
          <w:bCs w:val="0"/>
          <w:kern w:val="0"/>
          <w:sz w:val="28"/>
          <w:szCs w:val="28"/>
          <w:lang w:val="en-US" w:eastAsia="zh-CN" w:bidi="ar"/>
        </w:rPr>
      </w:pPr>
      <w:r>
        <w:rPr>
          <w:rFonts w:hint="eastAsia" w:ascii="华文中宋" w:hAnsi="华文中宋" w:eastAsia="华文中宋" w:cs="华文中宋"/>
          <w:b/>
          <w:bCs w:val="0"/>
          <w:kern w:val="0"/>
          <w:sz w:val="28"/>
          <w:szCs w:val="28"/>
          <w:lang w:val="en-US" w:eastAsia="zh-CN" w:bidi="ar"/>
        </w:rPr>
        <w:t>深入开展隐患排查化解工作</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宋体" w:eastAsia="仿宋_GB2312" w:cs="仿宋_GB2312"/>
          <w:color w:val="000000"/>
          <w:kern w:val="0"/>
          <w:sz w:val="32"/>
          <w:szCs w:val="32"/>
          <w:lang w:val="en-US" w:eastAsia="zh-CN" w:bidi="ar"/>
        </w:rPr>
      </w:pPr>
      <w:r>
        <w:rPr>
          <w:rFonts w:hint="eastAsia" w:ascii="华文中宋" w:hAnsi="华文中宋" w:eastAsia="华文中宋" w:cs="华文中宋"/>
          <w:b/>
          <w:bCs w:val="0"/>
          <w:kern w:val="0"/>
          <w:sz w:val="28"/>
          <w:szCs w:val="28"/>
          <w:lang w:val="en-US" w:eastAsia="zh-CN" w:bidi="ar"/>
        </w:rPr>
        <w:t xml:space="preserve">    </w:t>
      </w:r>
      <w:r>
        <w:rPr>
          <w:rFonts w:hint="eastAsia" w:ascii="仿宋_GB2312" w:hAnsi="宋体" w:eastAsia="仿宋_GB2312" w:cs="仿宋_GB2312"/>
          <w:color w:val="000000"/>
          <w:kern w:val="0"/>
          <w:sz w:val="32"/>
          <w:szCs w:val="32"/>
          <w:lang w:val="en-US" w:eastAsia="zh-CN" w:bidi="ar"/>
        </w:rPr>
        <w:t>结合省教育厅下发的校园安全稳定隐患排查工作通知，对影响学生安全和学校稳定的突出问题进行深入排查。对排查出来的问题隐患提出解决措施，落实责任主体，及时消除隐患；对校园意识形态动向要进入深入分析，明确教育引导的重点和载体；对于师生思想动态，要提出有针对性的教育引导对策，回应师生的期待与需求，帮助解决他们的实际困难。针对大会期间可能开成的集中上访，深入基层化解矛盾。对校园内大型活动和人员集聚度高的场馆设施要切实加强消防安全检查。加强学生防范电信诈骗教育。对校园贷引发的纠纷矛盾要深入排查，掌握情况，防止酿成事端。</w:t>
      </w:r>
    </w:p>
    <w:p>
      <w:pPr>
        <w:keepNext w:val="0"/>
        <w:keepLines w:val="0"/>
        <w:widowControl/>
        <w:numPr>
          <w:ilvl w:val="0"/>
          <w:numId w:val="2"/>
        </w:numPr>
        <w:suppressLineNumbers w:val="0"/>
        <w:wordWrap w:val="0"/>
        <w:spacing w:before="0" w:beforeAutospacing="0" w:after="0" w:afterAutospacing="0" w:line="384" w:lineRule="auto"/>
        <w:ind w:left="600" w:leftChars="0" w:right="0" w:rightChars="0"/>
        <w:jc w:val="left"/>
        <w:rPr>
          <w:rFonts w:hint="eastAsia" w:ascii="华文中宋" w:hAnsi="华文中宋" w:eastAsia="华文中宋" w:cs="华文中宋"/>
          <w:b/>
          <w:bCs w:val="0"/>
          <w:kern w:val="0"/>
          <w:sz w:val="28"/>
          <w:szCs w:val="28"/>
          <w:lang w:val="en-US" w:eastAsia="zh-CN" w:bidi="ar"/>
        </w:rPr>
      </w:pPr>
      <w:r>
        <w:rPr>
          <w:rFonts w:hint="eastAsia" w:ascii="华文中宋" w:hAnsi="华文中宋" w:eastAsia="华文中宋" w:cs="华文中宋"/>
          <w:b/>
          <w:bCs w:val="0"/>
          <w:kern w:val="0"/>
          <w:sz w:val="28"/>
          <w:szCs w:val="28"/>
          <w:lang w:val="en-US" w:eastAsia="zh-CN" w:bidi="ar"/>
        </w:rPr>
        <w:t>严密做好防控反恐工作</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从防范恐怖袭击的角度，整合人防、物防、技防力量，严密各项安全防范措施，决不给恐怖分子和铤而走险的人以可乘之机。重点加强对学生宿舍、食堂、教学楼、图书馆、实验室等重点部位的防控。加强对特殊群体学生的安全教育管理，发现问题及时处理。严格门卫管理，加大校园安全巡逻力度，坚决防止和制止别有用心的人进入校园制造事端。</w:t>
      </w:r>
    </w:p>
    <w:p>
      <w:pPr>
        <w:keepNext w:val="0"/>
        <w:keepLines w:val="0"/>
        <w:widowControl/>
        <w:numPr>
          <w:ilvl w:val="0"/>
          <w:numId w:val="2"/>
        </w:numPr>
        <w:suppressLineNumbers w:val="0"/>
        <w:wordWrap w:val="0"/>
        <w:spacing w:before="0" w:beforeAutospacing="0" w:after="0" w:afterAutospacing="0" w:line="384" w:lineRule="auto"/>
        <w:ind w:left="600" w:leftChars="0" w:right="0" w:rightChars="0"/>
        <w:jc w:val="left"/>
        <w:rPr>
          <w:rFonts w:hint="eastAsia" w:ascii="华文中宋" w:hAnsi="华文中宋" w:eastAsia="华文中宋" w:cs="华文中宋"/>
          <w:b/>
          <w:bCs w:val="0"/>
          <w:kern w:val="0"/>
          <w:sz w:val="28"/>
          <w:szCs w:val="28"/>
          <w:lang w:val="en-US" w:eastAsia="zh-CN" w:bidi="ar"/>
        </w:rPr>
      </w:pPr>
      <w:r>
        <w:rPr>
          <w:rFonts w:hint="eastAsia" w:ascii="华文中宋" w:hAnsi="华文中宋" w:eastAsia="华文中宋" w:cs="华文中宋"/>
          <w:b/>
          <w:bCs w:val="0"/>
          <w:kern w:val="0"/>
          <w:sz w:val="28"/>
          <w:szCs w:val="28"/>
          <w:lang w:val="en-US" w:eastAsia="zh-CN" w:bidi="ar"/>
        </w:rPr>
        <w:t>严格加强校园宣传文化阵地管理</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密切关注师生思想动态和网络舆情，对校园网上的敏感热点问题，及时做好教育引导工作，对出现的有害信息及时删除，并落地查人，防止网上不稳定因素落地形成现实危害。严格按有关规定加强校内外报告会、研讨会、讲座、论坛、涉外活动等的管理，防范境外非政府组织渗透，加强对重点人的教育帮助和稳控工作。</w:t>
      </w:r>
    </w:p>
    <w:p>
      <w:pPr>
        <w:keepNext w:val="0"/>
        <w:keepLines w:val="0"/>
        <w:widowControl/>
        <w:numPr>
          <w:ilvl w:val="0"/>
          <w:numId w:val="2"/>
        </w:numPr>
        <w:suppressLineNumbers w:val="0"/>
        <w:wordWrap w:val="0"/>
        <w:spacing w:before="0" w:beforeAutospacing="0" w:after="0" w:afterAutospacing="0" w:line="384" w:lineRule="auto"/>
        <w:ind w:left="600" w:leftChars="0" w:right="0" w:rightChars="0"/>
        <w:jc w:val="left"/>
        <w:rPr>
          <w:rFonts w:hint="eastAsia" w:ascii="华文中宋" w:hAnsi="华文中宋" w:eastAsia="华文中宋" w:cs="华文中宋"/>
          <w:b/>
          <w:bCs w:val="0"/>
          <w:kern w:val="0"/>
          <w:sz w:val="28"/>
          <w:szCs w:val="28"/>
          <w:lang w:val="en-US" w:eastAsia="zh-CN" w:bidi="ar"/>
        </w:rPr>
      </w:pPr>
      <w:r>
        <w:rPr>
          <w:rFonts w:hint="eastAsia" w:ascii="华文中宋" w:hAnsi="华文中宋" w:eastAsia="华文中宋" w:cs="华文中宋"/>
          <w:b/>
          <w:bCs w:val="0"/>
          <w:kern w:val="0"/>
          <w:sz w:val="28"/>
          <w:szCs w:val="28"/>
          <w:lang w:val="en-US" w:eastAsia="zh-CN" w:bidi="ar"/>
        </w:rPr>
        <w:t>切实抵制宗教向校园渗透</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建立健全防范和抵制利用宗教向校园渗透工作体系，及时通报情况，加强工作协调，依法、妥善地处置涉及师生的非法宗教事端，发现一起处置一起。严格落实教育与宗教相分离原则，加强对学生的政策宣传，坚决制止任何形式的校园传教活动，不在校园内组织开展宗教节日活动，阻断宗教向校园渗透渠道。</w:t>
      </w:r>
    </w:p>
    <w:p>
      <w:pPr>
        <w:keepNext w:val="0"/>
        <w:keepLines w:val="0"/>
        <w:widowControl/>
        <w:numPr>
          <w:ilvl w:val="0"/>
          <w:numId w:val="2"/>
        </w:numPr>
        <w:suppressLineNumbers w:val="0"/>
        <w:wordWrap w:val="0"/>
        <w:spacing w:before="0" w:beforeAutospacing="0" w:after="0" w:afterAutospacing="0" w:line="384" w:lineRule="auto"/>
        <w:ind w:left="600" w:leftChars="0" w:right="0" w:rightChars="0"/>
        <w:jc w:val="left"/>
        <w:rPr>
          <w:rFonts w:hint="eastAsia" w:ascii="华文中宋" w:hAnsi="华文中宋" w:eastAsia="华文中宋" w:cs="华文中宋"/>
          <w:b/>
          <w:bCs w:val="0"/>
          <w:kern w:val="0"/>
          <w:sz w:val="28"/>
          <w:szCs w:val="28"/>
          <w:lang w:val="en-US" w:eastAsia="zh-CN" w:bidi="ar"/>
        </w:rPr>
      </w:pPr>
      <w:r>
        <w:rPr>
          <w:rFonts w:hint="eastAsia" w:ascii="华文中宋" w:hAnsi="华文中宋" w:eastAsia="华文中宋" w:cs="华文中宋"/>
          <w:b/>
          <w:bCs w:val="0"/>
          <w:kern w:val="0"/>
          <w:sz w:val="28"/>
          <w:szCs w:val="28"/>
          <w:lang w:val="en-US" w:eastAsia="zh-CN" w:bidi="ar"/>
        </w:rPr>
        <w:t>认真落实重点学生群体的帮扶管理措施。</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排查掌握心理问题学生的情况，加强对学生心理危机的咨询、干预和处置，医教结合，对心理问题学生和各类困难学生施以更多的关心，及时掌握动态。加强校外住宿学生的安全教育和管理，防止发生各类事端。</w:t>
      </w:r>
    </w:p>
    <w:p>
      <w:pPr>
        <w:keepNext w:val="0"/>
        <w:keepLines w:val="0"/>
        <w:widowControl/>
        <w:numPr>
          <w:ilvl w:val="0"/>
          <w:numId w:val="2"/>
        </w:numPr>
        <w:suppressLineNumbers w:val="0"/>
        <w:wordWrap w:val="0"/>
        <w:spacing w:before="0" w:beforeAutospacing="0" w:after="0" w:afterAutospacing="0" w:line="384" w:lineRule="auto"/>
        <w:ind w:left="600" w:leftChars="0" w:right="0" w:rightChars="0"/>
        <w:jc w:val="left"/>
        <w:rPr>
          <w:rFonts w:hint="eastAsia" w:ascii="华文中宋" w:hAnsi="华文中宋" w:eastAsia="华文中宋" w:cs="华文中宋"/>
          <w:b/>
          <w:bCs w:val="0"/>
          <w:kern w:val="0"/>
          <w:sz w:val="28"/>
          <w:szCs w:val="28"/>
          <w:lang w:val="en-US" w:eastAsia="zh-CN" w:bidi="ar"/>
        </w:rPr>
      </w:pPr>
      <w:r>
        <w:rPr>
          <w:rFonts w:hint="eastAsia" w:ascii="华文中宋" w:hAnsi="华文中宋" w:eastAsia="华文中宋" w:cs="华文中宋"/>
          <w:b/>
          <w:bCs w:val="0"/>
          <w:kern w:val="0"/>
          <w:sz w:val="28"/>
          <w:szCs w:val="28"/>
          <w:lang w:val="en-US" w:eastAsia="zh-CN" w:bidi="ar"/>
        </w:rPr>
        <w:t>加强实验室安全管理</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宋体" w:eastAsia="仿宋_GB2312" w:cs="仿宋_GB2312"/>
          <w:color w:val="000000"/>
          <w:kern w:val="0"/>
          <w:sz w:val="32"/>
          <w:szCs w:val="32"/>
          <w:lang w:val="en-US" w:eastAsia="zh-CN" w:bidi="ar"/>
        </w:rPr>
      </w:pPr>
      <w:r>
        <w:rPr>
          <w:rFonts w:hint="eastAsia" w:ascii="华文中宋" w:hAnsi="华文中宋" w:eastAsia="华文中宋" w:cs="华文中宋"/>
          <w:b/>
          <w:bCs w:val="0"/>
          <w:kern w:val="0"/>
          <w:sz w:val="28"/>
          <w:szCs w:val="28"/>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 强化实验室的安全教育和管理，严格按照学院各项安全制度和措施，切实落实安全责任人，严格各类设备安全管理制度。落实计算机房使用登记制度，严禁将易燃易爆和强磁物品带入机房，定期开展机房隐患排查工作，确保机房安全。</w:t>
      </w:r>
    </w:p>
    <w:p>
      <w:pPr>
        <w:keepNext w:val="0"/>
        <w:keepLines w:val="0"/>
        <w:widowControl/>
        <w:numPr>
          <w:ilvl w:val="0"/>
          <w:numId w:val="1"/>
        </w:numPr>
        <w:suppressLineNumbers w:val="0"/>
        <w:wordWrap w:val="0"/>
        <w:spacing w:before="0" w:beforeAutospacing="0" w:after="0" w:afterAutospacing="0" w:line="384" w:lineRule="auto"/>
        <w:ind w:left="0" w:right="0" w:firstLine="600"/>
        <w:jc w:val="left"/>
        <w:rPr>
          <w:rFonts w:hint="eastAsia" w:ascii="华文中宋" w:hAnsi="华文中宋" w:eastAsia="华文中宋" w:cs="华文中宋"/>
          <w:b/>
          <w:kern w:val="0"/>
          <w:sz w:val="30"/>
          <w:szCs w:val="30"/>
          <w:lang w:val="en-US" w:eastAsia="zh-CN" w:bidi="ar"/>
        </w:rPr>
      </w:pPr>
      <w:r>
        <w:rPr>
          <w:rFonts w:hint="eastAsia" w:ascii="华文中宋" w:hAnsi="华文中宋" w:eastAsia="华文中宋" w:cs="华文中宋"/>
          <w:b/>
          <w:kern w:val="0"/>
          <w:sz w:val="30"/>
          <w:szCs w:val="30"/>
          <w:lang w:val="en-US" w:eastAsia="zh-CN" w:bidi="ar"/>
        </w:rPr>
        <w:t>职责分工</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bCs/>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（一）党院办</w:t>
      </w:r>
    </w:p>
    <w:p>
      <w:pPr>
        <w:keepNext w:val="0"/>
        <w:keepLines w:val="0"/>
        <w:widowControl/>
        <w:numPr>
          <w:ilvl w:val="0"/>
          <w:numId w:val="3"/>
        </w:numPr>
        <w:suppressLineNumbers w:val="0"/>
        <w:wordWrap w:val="0"/>
        <w:spacing w:before="0" w:beforeAutospacing="0" w:after="0" w:afterAutospacing="0" w:line="384" w:lineRule="auto"/>
        <w:ind w:right="0" w:rightChars="0" w:firstLine="640"/>
        <w:jc w:val="left"/>
        <w:rPr>
          <w:rFonts w:hint="default" w:ascii="仿宋_GB2312" w:hAnsi="Verdana" w:eastAsia="仿宋_GB2312" w:cs="仿宋_GB2312"/>
          <w:caps w:val="0"/>
          <w:color w:val="000000"/>
          <w:spacing w:val="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负责信访接待工作，</w:t>
      </w:r>
      <w:r>
        <w:rPr>
          <w:rFonts w:hint="default" w:ascii="仿宋_GB2312" w:hAnsi="Verdana" w:eastAsia="仿宋_GB2312" w:cs="仿宋_GB2312"/>
          <w:caps w:val="0"/>
          <w:color w:val="000000"/>
          <w:spacing w:val="0"/>
          <w:kern w:val="0"/>
          <w:sz w:val="32"/>
          <w:szCs w:val="32"/>
          <w:lang w:val="en-US" w:eastAsia="zh-CN" w:bidi="ar"/>
        </w:rPr>
        <w:t>要密切关注互联网、新闻媒体披露及群众举报的事故信息，组织人员及时核查，情况属实的要及时上报并妥善处置</w:t>
      </w:r>
      <w:r>
        <w:rPr>
          <w:rFonts w:hint="eastAsia" w:ascii="仿宋_GB2312" w:hAnsi="Verdana" w:eastAsia="仿宋_GB2312" w:cs="仿宋_GB2312"/>
          <w:caps w:val="0"/>
          <w:color w:val="000000"/>
          <w:spacing w:val="0"/>
          <w:kern w:val="0"/>
          <w:sz w:val="32"/>
          <w:szCs w:val="32"/>
          <w:lang w:val="en-US" w:eastAsia="zh-CN" w:bidi="ar"/>
        </w:rPr>
        <w:t>；</w:t>
      </w:r>
    </w:p>
    <w:p>
      <w:pPr>
        <w:keepNext w:val="0"/>
        <w:keepLines w:val="0"/>
        <w:widowControl/>
        <w:numPr>
          <w:ilvl w:val="0"/>
          <w:numId w:val="3"/>
        </w:numPr>
        <w:suppressLineNumbers w:val="0"/>
        <w:wordWrap w:val="0"/>
        <w:spacing w:before="0" w:beforeAutospacing="0" w:after="0" w:afterAutospacing="0" w:line="384" w:lineRule="auto"/>
        <w:ind w:right="0" w:rightChars="0" w:firstLine="640"/>
        <w:jc w:val="left"/>
        <w:rPr>
          <w:rFonts w:hint="default"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负责督办值班落实情况；</w:t>
      </w:r>
    </w:p>
    <w:p>
      <w:pPr>
        <w:keepNext w:val="0"/>
        <w:keepLines w:val="0"/>
        <w:widowControl/>
        <w:numPr>
          <w:ilvl w:val="0"/>
          <w:numId w:val="3"/>
        </w:numPr>
        <w:suppressLineNumbers w:val="0"/>
        <w:wordWrap w:val="0"/>
        <w:spacing w:before="0" w:beforeAutospacing="0" w:after="0" w:afterAutospacing="0" w:line="384" w:lineRule="auto"/>
        <w:ind w:right="0" w:rightChars="0" w:firstLine="640"/>
        <w:jc w:val="left"/>
        <w:rPr>
          <w:rFonts w:hint="default"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协调联系分管领导检查工作和应急处置。</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bCs/>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（二）组织宣传部</w:t>
      </w:r>
    </w:p>
    <w:p>
      <w:pPr>
        <w:keepNext w:val="0"/>
        <w:keepLines w:val="0"/>
        <w:widowControl/>
        <w:numPr>
          <w:ilvl w:val="0"/>
          <w:numId w:val="4"/>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负责校园意识形态和网络舆情的评估、预警和工作协调。</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bCs/>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（三）学生工作部</w:t>
      </w:r>
    </w:p>
    <w:p>
      <w:pPr>
        <w:keepNext w:val="0"/>
        <w:keepLines w:val="0"/>
        <w:widowControl/>
        <w:numPr>
          <w:ilvl w:val="0"/>
          <w:numId w:val="5"/>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负责特殊群体学生管理工作的预警和工作协调，以及生理缺陷、心理问题、经济困难、学业困难、就业困难学生管理工作的方案制度、政策指导和工作协调；</w:t>
      </w:r>
    </w:p>
    <w:p>
      <w:pPr>
        <w:keepNext w:val="0"/>
        <w:keepLines w:val="0"/>
        <w:widowControl/>
        <w:numPr>
          <w:ilvl w:val="0"/>
          <w:numId w:val="5"/>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以文明寝室建设为抓手，加强平安园区建设；</w:t>
      </w:r>
    </w:p>
    <w:p>
      <w:pPr>
        <w:keepNext w:val="0"/>
        <w:keepLines w:val="0"/>
        <w:widowControl/>
        <w:numPr>
          <w:ilvl w:val="0"/>
          <w:numId w:val="5"/>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加强校外住宿学生管理，落实学生请假销假制度。</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bCs/>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（四）科技合作部</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 xml:space="preserve">    1、加强校内报告会、研讨会、讲座、论坛及涉外活动的管理，防范境外非政府组织渗透。</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bCs/>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（五）公共事务部</w:t>
      </w:r>
    </w:p>
    <w:p>
      <w:pPr>
        <w:keepNext w:val="0"/>
        <w:keepLines w:val="0"/>
        <w:widowControl/>
        <w:numPr>
          <w:ilvl w:val="0"/>
          <w:numId w:val="6"/>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负责班车、食堂、锅炉房等重点领域的安全管理工作；</w:t>
      </w:r>
    </w:p>
    <w:p>
      <w:pPr>
        <w:keepNext w:val="0"/>
        <w:keepLines w:val="0"/>
        <w:widowControl/>
        <w:numPr>
          <w:ilvl w:val="0"/>
          <w:numId w:val="6"/>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完善食品卫生安全工作，防止发生学生群体性呕吐、腹泻事件。</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bCs/>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（六）安全保卫部</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val="0"/>
          <w:bCs w:val="0"/>
          <w:caps w:val="0"/>
          <w:color w:val="000000"/>
          <w:spacing w:val="0"/>
          <w:kern w:val="0"/>
          <w:sz w:val="32"/>
          <w:szCs w:val="32"/>
          <w:lang w:val="en-US" w:eastAsia="zh-CN" w:bidi="ar"/>
        </w:rPr>
      </w:pPr>
      <w:r>
        <w:rPr>
          <w:rFonts w:hint="eastAsia" w:ascii="仿宋_GB2312" w:hAnsi="Verdana" w:eastAsia="仿宋_GB2312" w:cs="仿宋_GB2312"/>
          <w:b w:val="0"/>
          <w:bCs w:val="0"/>
          <w:caps w:val="0"/>
          <w:color w:val="000000"/>
          <w:spacing w:val="0"/>
          <w:kern w:val="0"/>
          <w:sz w:val="32"/>
          <w:szCs w:val="32"/>
          <w:lang w:val="en-US" w:eastAsia="zh-CN" w:bidi="ar"/>
        </w:rPr>
        <w:t>1、负责校园安全保卫工作的预警和工作协调；</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val="0"/>
          <w:bCs w:val="0"/>
          <w:caps w:val="0"/>
          <w:color w:val="000000"/>
          <w:spacing w:val="0"/>
          <w:kern w:val="0"/>
          <w:sz w:val="32"/>
          <w:szCs w:val="32"/>
          <w:lang w:val="en-US" w:eastAsia="zh-CN" w:bidi="ar"/>
        </w:rPr>
      </w:pPr>
      <w:r>
        <w:rPr>
          <w:rFonts w:hint="eastAsia" w:ascii="仿宋_GB2312" w:hAnsi="Verdana" w:eastAsia="仿宋_GB2312" w:cs="仿宋_GB2312"/>
          <w:b w:val="0"/>
          <w:bCs w:val="0"/>
          <w:caps w:val="0"/>
          <w:color w:val="000000"/>
          <w:spacing w:val="0"/>
          <w:kern w:val="0"/>
          <w:sz w:val="32"/>
          <w:szCs w:val="32"/>
          <w:lang w:val="en-US" w:eastAsia="zh-CN" w:bidi="ar"/>
        </w:rPr>
        <w:t>2、严格落实学院安全稳定隐患排查化解制度，督促指导各分院（中心）、各部门做好各类隐患排查工作，特别是对校园贷引发的纠纷矛盾要深入排查，掌握情况，防止酿成事端；</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val="0"/>
          <w:bCs w:val="0"/>
          <w:caps w:val="0"/>
          <w:color w:val="000000"/>
          <w:spacing w:val="0"/>
          <w:kern w:val="0"/>
          <w:sz w:val="32"/>
          <w:szCs w:val="32"/>
          <w:lang w:val="en-US" w:eastAsia="zh-CN" w:bidi="ar"/>
        </w:rPr>
      </w:pPr>
      <w:r>
        <w:rPr>
          <w:rFonts w:hint="eastAsia" w:ascii="仿宋_GB2312" w:hAnsi="Verdana" w:eastAsia="仿宋_GB2312" w:cs="仿宋_GB2312"/>
          <w:b w:val="0"/>
          <w:bCs w:val="0"/>
          <w:caps w:val="0"/>
          <w:color w:val="000000"/>
          <w:spacing w:val="0"/>
          <w:kern w:val="0"/>
          <w:sz w:val="32"/>
          <w:szCs w:val="32"/>
          <w:lang w:val="en-US" w:eastAsia="zh-CN" w:bidi="ar"/>
        </w:rPr>
        <w:t>3、切实加强校园门卫、巡逻等安保工作；</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val="0"/>
          <w:bCs w:val="0"/>
          <w:caps w:val="0"/>
          <w:color w:val="000000"/>
          <w:spacing w:val="0"/>
          <w:kern w:val="0"/>
          <w:sz w:val="32"/>
          <w:szCs w:val="32"/>
          <w:lang w:val="en-US" w:eastAsia="zh-CN" w:bidi="ar"/>
        </w:rPr>
      </w:pPr>
      <w:r>
        <w:rPr>
          <w:rFonts w:hint="eastAsia" w:ascii="仿宋_GB2312" w:hAnsi="Verdana" w:eastAsia="仿宋_GB2312" w:cs="仿宋_GB2312"/>
          <w:b w:val="0"/>
          <w:bCs w:val="0"/>
          <w:caps w:val="0"/>
          <w:color w:val="000000"/>
          <w:spacing w:val="0"/>
          <w:kern w:val="0"/>
          <w:sz w:val="32"/>
          <w:szCs w:val="32"/>
          <w:lang w:val="en-US" w:eastAsia="zh-CN" w:bidi="ar"/>
        </w:rPr>
        <w:t>4、全面检查整修消防设施，及时消除消防安全隐患；</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 xml:space="preserve">    5、加强对信教生的调查，切实抵制宗教向校园渗透。关注周边群众和学生参与信教活动情况；</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 xml:space="preserve">    6、把好日常安全教育管理关，关注细节，切实抓好重要时间段和重要领域的大学生安全教育，加强学生防范电信诈骗教育；</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 xml:space="preserve">    7、做好学生活动的审批工作。</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（七）教育技术中心</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1、负责保障校园网络设备正常运行和信息系统安全，为意识形态和</w:t>
      </w:r>
      <w:r>
        <w:rPr>
          <w:rFonts w:hint="eastAsia" w:ascii="仿宋_GB2312" w:hAnsi="Verdana" w:eastAsia="仿宋_GB2312" w:cs="仿宋_GB2312"/>
          <w:caps w:val="0"/>
          <w:color w:val="000000"/>
          <w:spacing w:val="0"/>
          <w:kern w:val="0"/>
          <w:sz w:val="32"/>
          <w:szCs w:val="32"/>
          <w:lang w:val="en-US" w:eastAsia="zh-CN" w:bidi="ar"/>
        </w:rPr>
        <w:t>网络舆情监控提供技术支持；</w:t>
      </w:r>
    </w:p>
    <w:p>
      <w:pPr>
        <w:keepNext w:val="0"/>
        <w:keepLines w:val="0"/>
        <w:widowControl/>
        <w:numPr>
          <w:ilvl w:val="0"/>
          <w:numId w:val="0"/>
        </w:numPr>
        <w:suppressLineNumbers w:val="0"/>
        <w:wordWrap w:val="0"/>
        <w:spacing w:before="0" w:beforeAutospacing="0" w:after="0" w:afterAutospacing="0" w:line="384" w:lineRule="auto"/>
        <w:ind w:right="0" w:rightChars="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Verdana" w:eastAsia="仿宋_GB2312" w:cs="仿宋_GB2312"/>
          <w:caps w:val="0"/>
          <w:color w:val="000000"/>
          <w:spacing w:val="0"/>
          <w:kern w:val="0"/>
          <w:sz w:val="32"/>
          <w:szCs w:val="32"/>
          <w:lang w:val="en-US" w:eastAsia="zh-CN" w:bidi="ar"/>
        </w:rPr>
        <w:t xml:space="preserve">    2、强化实验室的安全教育和管理，严格落实学院各项安全制度和措施，定期开展机房隐患排查工作，确保机房安全。</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b/>
          <w:bCs/>
          <w:caps w:val="0"/>
          <w:color w:val="000000"/>
          <w:spacing w:val="0"/>
          <w:kern w:val="0"/>
          <w:sz w:val="32"/>
          <w:szCs w:val="32"/>
          <w:lang w:val="en-US" w:eastAsia="zh-CN" w:bidi="ar"/>
        </w:rPr>
      </w:pPr>
      <w:r>
        <w:rPr>
          <w:rFonts w:hint="eastAsia" w:ascii="仿宋_GB2312" w:hAnsi="Verdana" w:eastAsia="仿宋_GB2312" w:cs="仿宋_GB2312"/>
          <w:b/>
          <w:bCs/>
          <w:caps w:val="0"/>
          <w:color w:val="000000"/>
          <w:spacing w:val="0"/>
          <w:kern w:val="0"/>
          <w:sz w:val="32"/>
          <w:szCs w:val="32"/>
          <w:lang w:val="en-US" w:eastAsia="zh-CN" w:bidi="ar"/>
        </w:rPr>
        <w:t>（八）各分院（中心）、各部门</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1、至少配备1名专门人员，全程参加互联肉大会期间的安全稳定工作；</w:t>
      </w:r>
    </w:p>
    <w:p>
      <w:pPr>
        <w:keepNext w:val="0"/>
        <w:keepLines w:val="0"/>
        <w:widowControl/>
        <w:numPr>
          <w:ilvl w:val="0"/>
          <w:numId w:val="0"/>
        </w:numPr>
        <w:suppressLineNumbers w:val="0"/>
        <w:wordWrap w:val="0"/>
        <w:spacing w:before="0" w:beforeAutospacing="0" w:after="0" w:afterAutospacing="0" w:line="384" w:lineRule="auto"/>
        <w:ind w:right="0" w:rightChars="0" w:firstLine="640"/>
        <w:jc w:val="left"/>
        <w:rPr>
          <w:rFonts w:hint="eastAsia" w:ascii="仿宋_GB2312" w:hAnsi="Verdana" w:eastAsia="仿宋_GB2312" w:cs="仿宋_GB2312"/>
          <w:caps w:val="0"/>
          <w:color w:val="000000"/>
          <w:spacing w:val="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2、负责排查隐患和不稳定因素，及时报告突发事件和</w:t>
      </w:r>
      <w:r>
        <w:rPr>
          <w:rFonts w:hint="eastAsia" w:ascii="仿宋_GB2312" w:hAnsi="Verdana" w:eastAsia="仿宋_GB2312" w:cs="仿宋_GB2312"/>
          <w:caps w:val="0"/>
          <w:color w:val="000000"/>
          <w:spacing w:val="0"/>
          <w:kern w:val="0"/>
          <w:sz w:val="32"/>
          <w:szCs w:val="32"/>
          <w:lang w:val="en-US" w:eastAsia="zh-CN" w:bidi="ar"/>
        </w:rPr>
        <w:t>舆情信息，落实和细化学院工作部署，第一时间做好应急处置和善后工作。</w:t>
      </w:r>
    </w:p>
    <w:p>
      <w:pPr>
        <w:keepNext w:val="0"/>
        <w:keepLines w:val="0"/>
        <w:widowControl/>
        <w:numPr>
          <w:ilvl w:val="0"/>
          <w:numId w:val="1"/>
        </w:numPr>
        <w:suppressLineNumbers w:val="0"/>
        <w:wordWrap w:val="0"/>
        <w:spacing w:before="0" w:beforeAutospacing="0" w:after="0" w:afterAutospacing="0" w:line="384" w:lineRule="auto"/>
        <w:ind w:left="0" w:right="0" w:firstLine="600"/>
        <w:jc w:val="left"/>
        <w:rPr>
          <w:rFonts w:hint="eastAsia" w:ascii="华文中宋" w:hAnsi="华文中宋" w:eastAsia="华文中宋" w:cs="华文中宋"/>
          <w:b/>
          <w:kern w:val="0"/>
          <w:sz w:val="30"/>
          <w:szCs w:val="30"/>
          <w:lang w:val="en-US" w:eastAsia="zh-CN" w:bidi="ar"/>
        </w:rPr>
      </w:pPr>
      <w:r>
        <w:rPr>
          <w:rFonts w:hint="eastAsia" w:ascii="华文中宋" w:hAnsi="华文中宋" w:eastAsia="华文中宋" w:cs="华文中宋"/>
          <w:b/>
          <w:kern w:val="0"/>
          <w:sz w:val="30"/>
          <w:szCs w:val="30"/>
          <w:lang w:val="en-US" w:eastAsia="zh-CN" w:bidi="ar"/>
        </w:rPr>
        <w:t>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加强领导，提高认识。各分院（中心）、各部门要认真履行好大会期间的校园维稳安保工作方案“一把手”负总责，亲自部署，高度重视、严明责任、全面动员，切实把各项管理制度、防范措施落实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密切协作，合力攻坚。各分院（中心）、各部门要加强沟通、强化协调，即要系统内部整合，又要跨系统配合，加强与公安、国安等部门的联系沟通，形成合力，共同做好世界互联网大会的维稳安保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（三）严格措施，强化整改。对排查出的各类隐患，实行清单处理、逐一进行整改；对发现的重大安全隐患，实行重点督促，落实专项整改。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（四）加强应急值守，强化信息上报。要按照有关要求落实应急值班制度，严格执行事故报告制度，杜绝迟报、漏报、瞒报、虚报，保证信息渠道畅通，保证信息报送及时准确。一旦发生影响稳定的突</w:t>
      </w:r>
      <w:bookmarkStart w:id="0" w:name="_GoBack"/>
      <w:bookmarkEnd w:id="0"/>
      <w:r>
        <w:rPr>
          <w:rFonts w:hint="eastAsia" w:ascii="仿宋_GB2312" w:hAnsi="宋体" w:eastAsia="仿宋_GB2312" w:cs="仿宋_GB2312"/>
          <w:color w:val="000000"/>
          <w:kern w:val="0"/>
          <w:sz w:val="32"/>
          <w:szCs w:val="32"/>
          <w:lang w:val="en-US" w:eastAsia="zh-CN" w:bidi="ar"/>
        </w:rPr>
        <w:t>出问题，特别是群体性事件时，要迅速掌握现场情况，准确判断整个性质，在第一时间处理好第一现场。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宋体" w:eastAsia="仿宋_GB2312" w:cs="仿宋_GB2312"/>
          <w:color w:val="00000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宋体" w:eastAsia="仿宋_GB2312" w:cs="仿宋_GB2312"/>
          <w:color w:val="00000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院综合治理领导小组办公室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2016年11月2日</w:t>
      </w:r>
    </w:p>
    <w:p>
      <w:pPr>
        <w:jc w:val="left"/>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Century">
    <w:altName w:val="Nyala"/>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胖娃简体">
    <w:panose1 w:val="03000509000000000000"/>
    <w:charset w:val="86"/>
    <w:family w:val="auto"/>
    <w:pitch w:val="default"/>
    <w:sig w:usb0="00000001" w:usb1="080E0000" w:usb2="00000000" w:usb3="00000000" w:csb0="00040000" w:csb1="00000000"/>
  </w:font>
  <w:font w:name="Geneva">
    <w:altName w:val="S2G love"/>
    <w:panose1 w:val="00000000000000000000"/>
    <w:charset w:val="00"/>
    <w:family w:val="auto"/>
    <w:pitch w:val="default"/>
    <w:sig w:usb0="00000000" w:usb1="00000000" w:usb2="00000000" w:usb3="00000000" w:csb0="00000000" w:csb1="00000000"/>
  </w:font>
  <w:font w:name="Tms Rmn">
    <w:altName w:val="S2G love"/>
    <w:panose1 w:val="00000000000000000000"/>
    <w:charset w:val="00"/>
    <w:family w:val="auto"/>
    <w:pitch w:val="default"/>
    <w:sig w:usb0="00000000" w:usb1="00000000" w:usb2="00000000" w:usb3="00000000" w:csb0="00000000" w:csb1="00000000"/>
  </w:font>
  <w:font w:name="方正少儿简体">
    <w:panose1 w:val="03000509000000000000"/>
    <w:charset w:val="86"/>
    <w:family w:val="auto"/>
    <w:pitch w:val="default"/>
    <w:sig w:usb0="00000001" w:usb1="080E0000" w:usb2="00000000" w:usb3="00000000" w:csb0="00040000" w:csb1="00000000"/>
  </w:font>
  <w:font w:name="Helv">
    <w:altName w:val="S2G love"/>
    <w:panose1 w:val="00000000000000000000"/>
    <w:charset w:val="00"/>
    <w:family w:val="auto"/>
    <w:pitch w:val="default"/>
    <w:sig w:usb0="00000000" w:usb1="00000000" w:usb2="00000000" w:usb3="00000000" w:csb0="00000000" w:csb1="00000000"/>
  </w:font>
  <w:font w:name="MS Serif">
    <w:altName w:val="S2G love"/>
    <w:panose1 w:val="00000000000000000000"/>
    <w:charset w:val="00"/>
    <w:family w:val="auto"/>
    <w:pitch w:val="default"/>
    <w:sig w:usb0="00000000" w:usb1="00000000" w:usb2="00000000" w:usb3="00000000" w:csb0="00000000" w:csb1="00000000"/>
  </w:font>
  <w:font w:name="MS Sans Serif">
    <w:altName w:val="S2G love"/>
    <w:panose1 w:val="00000000000000000000"/>
    <w:charset w:val="00"/>
    <w:family w:val="auto"/>
    <w:pitch w:val="default"/>
    <w:sig w:usb0="00000000" w:usb1="00000000" w:usb2="00000000" w:usb3="00000000" w:csb0="00000000" w:csb1="00000000"/>
  </w:font>
  <w:font w:name="New York">
    <w:altName w:val="S2G love"/>
    <w:panose1 w:val="00000000000000000000"/>
    <w:charset w:val="00"/>
    <w:family w:val="auto"/>
    <w:pitch w:val="default"/>
    <w:sig w:usb0="00000000" w:usb1="00000000" w:usb2="00000000" w:usb3="00000000" w:csb0="00000000" w:csb1="00000000"/>
  </w:font>
  <w:font w:name="System">
    <w:altName w:val="S2G love"/>
    <w:panose1 w:val="00000000000000000000"/>
    <w:charset w:val="00"/>
    <w:family w:val="auto"/>
    <w:pitch w:val="default"/>
    <w:sig w:usb0="00000000" w:usb1="00000000" w:usb2="00000000" w:usb3="00000000" w:csb0="00000000" w:csb1="00000000"/>
  </w:font>
  <w:font w:name="Mincho">
    <w:altName w:val="MS Mincho"/>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Gothic">
    <w:altName w:val="Malgun Gothic"/>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方正楷体简体">
    <w:altName w:val="宋体"/>
    <w:panose1 w:val="00000000000000000000"/>
    <w:charset w:val="00"/>
    <w:family w:val="auto"/>
    <w:pitch w:val="default"/>
    <w:sig w:usb0="00000000" w:usb1="00000000" w:usb2="00000000" w:usb3="00000000" w:csb0="00000000" w:csb1="00000000"/>
  </w:font>
  <w:font w:name="Garamond">
    <w:altName w:val="S2G love"/>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方正幼线简体">
    <w:altName w:val="S2G love"/>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楷体_GB2312">
    <w:altName w:val="楷体"/>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MS Outlook">
    <w:altName w:val="Symbol"/>
    <w:panose1 w:val="00000000000000000000"/>
    <w:charset w:val="00"/>
    <w:family w:val="auto"/>
    <w:pitch w:val="default"/>
    <w:sig w:usb0="00000000" w:usb1="00000000" w:usb2="00000000" w:usb3="00000000" w:csb0="00000000" w:csb1="00000000"/>
  </w:font>
  <w:font w:name="Fixedsys">
    <w:altName w:val="S2G love"/>
    <w:panose1 w:val="00000000000000000000"/>
    <w:charset w:val="00"/>
    <w:family w:val="auto"/>
    <w:pitch w:val="default"/>
    <w:sig w:usb0="00000000" w:usb1="00000000" w:usb2="00000000" w:usb3="00000000" w:csb0="00000000" w:csb1="00000000"/>
  </w:font>
  <w:font w:name="Terminal">
    <w:altName w:val="S2G love"/>
    <w:panose1 w:val="00000000000000000000"/>
    <w:charset w:val="00"/>
    <w:family w:val="auto"/>
    <w:pitch w:val="default"/>
    <w:sig w:usb0="00000000" w:usb1="00000000" w:usb2="00000000" w:usb3="00000000" w:csb0="00000000" w:csb1="00000000"/>
  </w:font>
  <w:font w:name="Small Fonts">
    <w:altName w:val="S2G love"/>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方正新舒体简体">
    <w:altName w:val="S2G love"/>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00000287" w:usb1="00000000" w:usb2="00000000" w:usb3="00000000" w:csb0="2000009F" w:csb1="DFD70000"/>
  </w:font>
  <w:font w:name="方正超粗黑简体">
    <w:altName w:val="黑体"/>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OCR A Extended">
    <w:altName w:val="S2G love"/>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细圆简体">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Webdings">
    <w:panose1 w:val="05030102010509060703"/>
    <w:charset w:val="00"/>
    <w:family w:val="auto"/>
    <w:pitch w:val="default"/>
    <w:sig w:usb0="00000000" w:usb1="00000000" w:usb2="00000000" w:usb3="00000000" w:csb0="80000000" w:csb1="00000000"/>
  </w:font>
  <w:font w:name="幼圆">
    <w:altName w:val="S2G love"/>
    <w:panose1 w:val="00000000000000000000"/>
    <w:charset w:val="00"/>
    <w:family w:val="auto"/>
    <w:pitch w:val="default"/>
    <w:sig w:usb0="00000000" w:usb1="00000000" w:usb2="00000000" w:usb3="00000000" w:csb0="00000000" w:csb1="00000000"/>
  </w:font>
  <w:font w:name="方正舒体">
    <w:altName w:val="S2G love"/>
    <w:panose1 w:val="00000000000000000000"/>
    <w:charset w:val="00"/>
    <w:family w:val="auto"/>
    <w:pitch w:val="default"/>
    <w:sig w:usb0="00000000" w:usb1="00000000" w:usb2="00000000" w:usb3="00000000" w:csb0="00000000" w:csb1="00000000"/>
  </w:font>
  <w:font w:name="方正姚体">
    <w:altName w:val="S2G love"/>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细黑">
    <w:altName w:val="微软雅黑"/>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2G love"/>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2G love"/>
    <w:panose1 w:val="00000000000000000000"/>
    <w:charset w:val="00"/>
    <w:family w:val="auto"/>
    <w:pitch w:val="default"/>
    <w:sig w:usb0="00000000" w:usb1="00000000" w:usb2="00000000" w:usb3="00000000" w:csb0="00000000" w:csb1="00000000"/>
  </w:font>
  <w:font w:name="Bookman Old Style">
    <w:altName w:val="S2G love"/>
    <w:panose1 w:val="00000000000000000000"/>
    <w:charset w:val="00"/>
    <w:family w:val="auto"/>
    <w:pitch w:val="default"/>
    <w:sig w:usb0="00000000" w:usb1="00000000" w:usb2="00000000" w:usb3="00000000" w:csb0="00000000" w:csb1="00000000"/>
  </w:font>
  <w:font w:name="Century Gothic">
    <w:altName w:val="S2G love"/>
    <w:panose1 w:val="00000000000000000000"/>
    <w:charset w:val="00"/>
    <w:family w:val="auto"/>
    <w:pitch w:val="default"/>
    <w:sig w:usb0="00000000" w:usb1="00000000" w:usb2="00000000" w:usb3="00000000" w:csb0="00000000" w:csb1="00000000"/>
  </w:font>
  <w:font w:name="Haettenschweiler">
    <w:altName w:val="S2G love"/>
    <w:panose1 w:val="00000000000000000000"/>
    <w:charset w:val="00"/>
    <w:family w:val="auto"/>
    <w:pitch w:val="default"/>
    <w:sig w:usb0="00000000" w:usb1="00000000" w:usb2="00000000" w:usb3="00000000" w:csb0="00000000" w:csb1="00000000"/>
  </w:font>
  <w:font w:name="Monotype Corsiva">
    <w:altName w:val="S2G love"/>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方正启体简体">
    <w:altName w:val="S2G love"/>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News Gothic MT">
    <w:altName w:val="S2G love"/>
    <w:panose1 w:val="00000000000000000000"/>
    <w:charset w:val="00"/>
    <w:family w:val="auto"/>
    <w:pitch w:val="default"/>
    <w:sig w:usb0="00000000" w:usb1="00000000" w:usb2="00000000" w:usb3="00000000" w:csb0="00000000" w:csb1="00000000"/>
  </w:font>
  <w:font w:name="Lucida Handwriting">
    <w:altName w:val="S2G love"/>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Calisto MT">
    <w:altName w:val="S2G love"/>
    <w:panose1 w:val="00000000000000000000"/>
    <w:charset w:val="00"/>
    <w:family w:val="auto"/>
    <w:pitch w:val="default"/>
    <w:sig w:usb0="00000000" w:usb1="00000000" w:usb2="00000000" w:usb3="00000000" w:csb0="00000000" w:csb1="00000000"/>
  </w:font>
  <w:font w:name="Abadi MT Condensed Light">
    <w:altName w:val="S2G love"/>
    <w:panose1 w:val="00000000000000000000"/>
    <w:charset w:val="00"/>
    <w:family w:val="auto"/>
    <w:pitch w:val="default"/>
    <w:sig w:usb0="00000000" w:usb1="00000000" w:usb2="00000000" w:usb3="00000000" w:csb0="00000000" w:csb1="00000000"/>
  </w:font>
  <w:font w:name="Copperplate Gothic Bold">
    <w:altName w:val="S2G love"/>
    <w:panose1 w:val="00000000000000000000"/>
    <w:charset w:val="00"/>
    <w:family w:val="auto"/>
    <w:pitch w:val="default"/>
    <w:sig w:usb0="00000000" w:usb1="00000000" w:usb2="00000000" w:usb3="00000000" w:csb0="00000000" w:csb1="00000000"/>
  </w:font>
  <w:font w:name="Copperplate Gothic Light">
    <w:altName w:val="S2G love"/>
    <w:panose1 w:val="00000000000000000000"/>
    <w:charset w:val="00"/>
    <w:family w:val="auto"/>
    <w:pitch w:val="default"/>
    <w:sig w:usb0="00000000" w:usb1="00000000" w:usb2="00000000" w:usb3="00000000" w:csb0="00000000" w:csb1="00000000"/>
  </w:font>
  <w:font w:name="Matisse ITC">
    <w:altName w:val="S2G love"/>
    <w:panose1 w:val="00000000000000000000"/>
    <w:charset w:val="00"/>
    <w:family w:val="auto"/>
    <w:pitch w:val="default"/>
    <w:sig w:usb0="00000000" w:usb1="00000000" w:usb2="00000000" w:usb3="00000000" w:csb0="00000000" w:csb1="00000000"/>
  </w:font>
  <w:font w:name="Tempus Sans ITC">
    <w:altName w:val="S2G love"/>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Westminster">
    <w:altName w:val="S2G love"/>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报宋简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舒体简体">
    <w:altName w:val="S2G love"/>
    <w:panose1 w:val="00000000000000000000"/>
    <w:charset w:val="00"/>
    <w:family w:val="auto"/>
    <w:pitch w:val="default"/>
    <w:sig w:usb0="00000000" w:usb1="00000000" w:usb2="00000000" w:usb3="00000000" w:csb0="00000000" w:csb1="00000000"/>
  </w:font>
  <w:font w:name="方正细等线简体">
    <w:altName w:val="S2G love"/>
    <w:panose1 w:val="00000000000000000000"/>
    <w:charset w:val="00"/>
    <w:family w:val="auto"/>
    <w:pitch w:val="default"/>
    <w:sig w:usb0="00000000" w:usb1="00000000" w:usb2="00000000" w:usb3="00000000" w:csb0="00000000" w:csb1="00000000"/>
  </w:font>
  <w:font w:name="方正中等线简体">
    <w:altName w:val="S2G love"/>
    <w:panose1 w:val="00000000000000000000"/>
    <w:charset w:val="00"/>
    <w:family w:val="auto"/>
    <w:pitch w:val="default"/>
    <w:sig w:usb0="00000000" w:usb1="00000000" w:usb2="00000000" w:usb3="00000000" w:csb0="00000000" w:csb1="00000000"/>
  </w:font>
  <w:font w:name="（使用中文字体）">
    <w:altName w:val="S2G love"/>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方正彩云简体">
    <w:altName w:val="S2G love"/>
    <w:panose1 w:val="00000000000000000000"/>
    <w:charset w:val="00"/>
    <w:family w:val="auto"/>
    <w:pitch w:val="default"/>
    <w:sig w:usb0="00000000" w:usb1="00000000" w:usb2="00000000" w:usb3="00000000" w:csb0="00000000" w:csb1="00000000"/>
  </w:font>
  <w:font w:name="方正粗圆简体">
    <w:altName w:val="S2G love"/>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2G love"/>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panose1 w:val="03000509000000000000"/>
    <w:charset w:val="86"/>
    <w:family w:val="auto"/>
    <w:pitch w:val="default"/>
    <w:sig w:usb0="00000001" w:usb1="080E0000" w:usb2="00000000" w:usb3="00000000" w:csb0="00040000" w:csb1="00000000"/>
  </w:font>
  <w:font w:name="方正美黑简体">
    <w:altName w:val="黑体"/>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方正稚艺简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华隶简体">
    <w:altName w:val="宋体"/>
    <w:panose1 w:val="00000000000000000000"/>
    <w:charset w:val="00"/>
    <w:family w:val="auto"/>
    <w:pitch w:val="default"/>
    <w:sig w:usb0="00000000" w:usb1="00000000" w:usb2="00000000" w:usb3="00000000" w:csb0="00000000" w:csb1="00000000"/>
  </w:font>
  <w:font w:name="方正细倩简体">
    <w:altName w:val="S2G love"/>
    <w:panose1 w:val="00000000000000000000"/>
    <w:charset w:val="00"/>
    <w:family w:val="auto"/>
    <w:pitch w:val="default"/>
    <w:sig w:usb0="00000000" w:usb1="00000000" w:usb2="00000000" w:usb3="00000000" w:csb0="00000000" w:csb1="00000000"/>
  </w:font>
  <w:font w:name="方正中倩简体">
    <w:panose1 w:val="03000509000000000000"/>
    <w:charset w:val="86"/>
    <w:family w:val="auto"/>
    <w:pitch w:val="default"/>
    <w:sig w:usb0="00000001" w:usb1="080E0000" w:usb2="00000000" w:usb3="00000000" w:csb0="00040000" w:csb1="00000000"/>
  </w:font>
  <w:font w:name="方正粗倩简体">
    <w:altName w:val="S2G love"/>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康体简体">
    <w:altName w:val="S2G love"/>
    <w:panose1 w:val="00000000000000000000"/>
    <w:charset w:val="00"/>
    <w:family w:val="auto"/>
    <w:pitch w:val="default"/>
    <w:sig w:usb0="00000000" w:usb1="00000000" w:usb2="00000000" w:usb3="00000000" w:csb0="00000000" w:csb1="00000000"/>
  </w:font>
  <w:font w:name="方正黄草简体">
    <w:altName w:val="S2G love"/>
    <w:panose1 w:val="00000000000000000000"/>
    <w:charset w:val="00"/>
    <w:family w:val="auto"/>
    <w:pitch w:val="default"/>
    <w:sig w:usb0="00000000" w:usb1="00000000" w:usb2="00000000" w:usb3="00000000" w:csb0="00000000" w:csb1="00000000"/>
  </w:font>
  <w:font w:name="方正瘦金书简体">
    <w:altName w:val="S2G love"/>
    <w:panose1 w:val="00000000000000000000"/>
    <w:charset w:val="00"/>
    <w:family w:val="auto"/>
    <w:pitch w:val="default"/>
    <w:sig w:usb0="00000000" w:usb1="00000000" w:usb2="00000000" w:usb3="00000000" w:csb0="00000000" w:csb1="00000000"/>
  </w:font>
  <w:font w:name="方正平和简体">
    <w:panose1 w:val="03000509000000000000"/>
    <w:charset w:val="86"/>
    <w:family w:val="auto"/>
    <w:pitch w:val="default"/>
    <w:sig w:usb0="00000001" w:usb1="080E0000" w:usb2="00000000" w:usb3="00000000" w:csb0="00040000" w:csb1="00000000"/>
  </w:font>
  <w:font w:name="方正卡通简体">
    <w:altName w:val="S2G love"/>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古隶简体">
    <w:panose1 w:val="03000509000000000000"/>
    <w:charset w:val="86"/>
    <w:family w:val="auto"/>
    <w:pitch w:val="default"/>
    <w:sig w:usb0="00000001" w:usb1="080E0000" w:usb2="00000000" w:usb3="00000000" w:csb0="00040000" w:csb1="00000000"/>
  </w:font>
  <w:font w:name="方正硬笔楷书简体">
    <w:altName w:val="宋体"/>
    <w:panose1 w:val="00000000000000000000"/>
    <w:charset w:val="00"/>
    <w:family w:val="auto"/>
    <w:pitch w:val="default"/>
    <w:sig w:usb0="00000000" w:usb1="00000000" w:usb2="00000000" w:usb3="00000000" w:csb0="00000000" w:csb1="00000000"/>
  </w:font>
  <w:font w:name="方正胖头鱼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铁筋隶书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剪纸简体">
    <w:altName w:val="S2G love"/>
    <w:panose1 w:val="00000000000000000000"/>
    <w:charset w:val="00"/>
    <w:family w:val="auto"/>
    <w:pitch w:val="default"/>
    <w:sig w:usb0="00000000" w:usb1="00000000" w:usb2="00000000" w:usb3="00000000" w:csb0="00000000" w:csb1="00000000"/>
  </w:font>
  <w:font w:name="方正粗活意简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祥隶简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 w:name="Courier New">
    <w:panose1 w:val="02070309020205020404"/>
    <w:charset w:val="00"/>
    <w:family w:val="auto"/>
    <w:pitch w:val="default"/>
    <w:sig w:usb0="E0002AFF" w:usb1="C0007843" w:usb2="00000009" w:usb3="00000000" w:csb0="400001FF" w:csb1="FFFF0000"/>
  </w:font>
  <w:font w:name="S2G love">
    <w:panose1 w:val="02000609000000000000"/>
    <w:charset w:val="80"/>
    <w:family w:val="auto"/>
    <w:pitch w:val="default"/>
    <w:sig w:usb0="A00002BF" w:usb1="68C7FCFB" w:usb2="00000010" w:usb3="00000000" w:csb0="4002009F" w:csb1="DFD7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93EE6"/>
    <w:multiLevelType w:val="singleLevel"/>
    <w:tmpl w:val="58193EE6"/>
    <w:lvl w:ilvl="0" w:tentative="0">
      <w:start w:val="3"/>
      <w:numFmt w:val="chineseCounting"/>
      <w:suff w:val="nothing"/>
      <w:lvlText w:val="%1、"/>
      <w:lvlJc w:val="left"/>
    </w:lvl>
  </w:abstractNum>
  <w:abstractNum w:abstractNumId="1">
    <w:nsid w:val="58194212"/>
    <w:multiLevelType w:val="singleLevel"/>
    <w:tmpl w:val="58194212"/>
    <w:lvl w:ilvl="0" w:tentative="0">
      <w:start w:val="1"/>
      <w:numFmt w:val="chineseCounting"/>
      <w:suff w:val="nothing"/>
      <w:lvlText w:val="（%1）"/>
      <w:lvlJc w:val="left"/>
    </w:lvl>
  </w:abstractNum>
  <w:abstractNum w:abstractNumId="2">
    <w:nsid w:val="58195119"/>
    <w:multiLevelType w:val="singleLevel"/>
    <w:tmpl w:val="58195119"/>
    <w:lvl w:ilvl="0" w:tentative="0">
      <w:start w:val="1"/>
      <w:numFmt w:val="decimal"/>
      <w:suff w:val="nothing"/>
      <w:lvlText w:val="%1、"/>
      <w:lvlJc w:val="left"/>
    </w:lvl>
  </w:abstractNum>
  <w:abstractNum w:abstractNumId="3">
    <w:nsid w:val="5819515C"/>
    <w:multiLevelType w:val="singleLevel"/>
    <w:tmpl w:val="5819515C"/>
    <w:lvl w:ilvl="0" w:tentative="0">
      <w:start w:val="1"/>
      <w:numFmt w:val="decimal"/>
      <w:suff w:val="nothing"/>
      <w:lvlText w:val="%1、"/>
      <w:lvlJc w:val="left"/>
    </w:lvl>
  </w:abstractNum>
  <w:abstractNum w:abstractNumId="4">
    <w:nsid w:val="581954F5"/>
    <w:multiLevelType w:val="singleLevel"/>
    <w:tmpl w:val="581954F5"/>
    <w:lvl w:ilvl="0" w:tentative="0">
      <w:start w:val="1"/>
      <w:numFmt w:val="decimal"/>
      <w:suff w:val="nothing"/>
      <w:lvlText w:val="%1、"/>
      <w:lvlJc w:val="left"/>
    </w:lvl>
  </w:abstractNum>
  <w:abstractNum w:abstractNumId="5">
    <w:nsid w:val="58195629"/>
    <w:multiLevelType w:val="singleLevel"/>
    <w:tmpl w:val="5819562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B2E37"/>
    <w:rsid w:val="0316493E"/>
    <w:rsid w:val="046E2DF2"/>
    <w:rsid w:val="09E06F98"/>
    <w:rsid w:val="0F057616"/>
    <w:rsid w:val="1B022DAB"/>
    <w:rsid w:val="1C831B29"/>
    <w:rsid w:val="1D8E329C"/>
    <w:rsid w:val="1EFD4341"/>
    <w:rsid w:val="28B66A57"/>
    <w:rsid w:val="350B2E37"/>
    <w:rsid w:val="3A674BA5"/>
    <w:rsid w:val="43307D02"/>
    <w:rsid w:val="46A71F15"/>
    <w:rsid w:val="55B20146"/>
    <w:rsid w:val="589E7F1C"/>
    <w:rsid w:val="66E83784"/>
    <w:rsid w:val="72590372"/>
    <w:rsid w:val="778F4AD4"/>
    <w:rsid w:val="79C72931"/>
    <w:rsid w:val="7D7A1A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ht1"/>
    <w:basedOn w:val="3"/>
    <w:uiPriority w:val="0"/>
    <w:rPr>
      <w:rFonts w:ascii="黑体" w:eastAsia="黑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2016-11-02T01:05:00Z</dcterms:created>
  <dc:creator>Administrator</dc:creator>
  <cp:lastModifiedBy>Administrator</cp:lastModifiedBy>
  <cp:lastPrinted>2016-11-03T06:27:36Z</cp:lastPrinted>
  <dcterms:modified xsi:type="dcterms:W3CDTF">2016-11-03T06:47:05Z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